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499D" w14:textId="1477EAEE" w:rsidR="006C0256" w:rsidRPr="00C95190" w:rsidRDefault="006C0256" w:rsidP="006C0256">
      <w:pPr>
        <w:rPr>
          <w:rFonts w:ascii="Arial" w:hAnsi="Arial" w:cs="Arial"/>
          <w:b/>
          <w:sz w:val="56"/>
          <w:szCs w:val="56"/>
        </w:rPr>
      </w:pPr>
      <w:r w:rsidRPr="00C95190">
        <w:rPr>
          <w:rFonts w:ascii="Arial" w:hAnsi="Arial" w:cs="Arial"/>
          <w:b/>
          <w:sz w:val="56"/>
          <w:szCs w:val="56"/>
        </w:rPr>
        <w:t xml:space="preserve">Deputy Editor </w:t>
      </w:r>
      <w:r w:rsidR="00A81D4A" w:rsidRPr="00C95190">
        <w:rPr>
          <w:rFonts w:ascii="Arial" w:hAnsi="Arial" w:cs="Arial"/>
          <w:b/>
          <w:sz w:val="56"/>
          <w:szCs w:val="56"/>
        </w:rPr>
        <w:t>20</w:t>
      </w:r>
      <w:r w:rsidR="00006EFE" w:rsidRPr="00C95190">
        <w:rPr>
          <w:rFonts w:ascii="Arial" w:hAnsi="Arial" w:cs="Arial"/>
          <w:b/>
          <w:sz w:val="56"/>
          <w:szCs w:val="56"/>
        </w:rPr>
        <w:t>2</w:t>
      </w:r>
      <w:r w:rsidR="001766BC">
        <w:rPr>
          <w:rFonts w:ascii="Arial" w:hAnsi="Arial" w:cs="Arial"/>
          <w:b/>
          <w:sz w:val="56"/>
          <w:szCs w:val="56"/>
        </w:rPr>
        <w:t>5</w:t>
      </w:r>
      <w:r w:rsidR="00A81D4A" w:rsidRPr="00C95190">
        <w:rPr>
          <w:rFonts w:ascii="Arial" w:hAnsi="Arial" w:cs="Arial"/>
          <w:b/>
          <w:sz w:val="56"/>
          <w:szCs w:val="56"/>
        </w:rPr>
        <w:t>-202</w:t>
      </w:r>
      <w:r w:rsidR="001766BC">
        <w:rPr>
          <w:rFonts w:ascii="Arial" w:hAnsi="Arial" w:cs="Arial"/>
          <w:b/>
          <w:sz w:val="56"/>
          <w:szCs w:val="56"/>
        </w:rPr>
        <w:t>7</w:t>
      </w:r>
    </w:p>
    <w:p w14:paraId="6E19CFFE" w14:textId="77777777" w:rsidR="001706E7" w:rsidRPr="00C95190" w:rsidRDefault="000818A6" w:rsidP="006C0256">
      <w:pPr>
        <w:rPr>
          <w:rFonts w:ascii="Arial" w:hAnsi="Arial" w:cs="Arial"/>
          <w:sz w:val="28"/>
          <w:szCs w:val="28"/>
        </w:rPr>
      </w:pPr>
      <w:r w:rsidRPr="00C95190">
        <w:rPr>
          <w:rFonts w:ascii="Arial" w:hAnsi="Arial" w:cs="Arial"/>
          <w:sz w:val="28"/>
          <w:szCs w:val="28"/>
        </w:rPr>
        <w:t>Journal of Plastic, Reconstructive and Aesthetic Surgery</w:t>
      </w:r>
    </w:p>
    <w:p w14:paraId="6F4D39CF" w14:textId="41C41292" w:rsidR="000818A6" w:rsidRPr="00C95190" w:rsidRDefault="000818A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The Journal of Plastic, Reconstructive and Aesthetic Surgery (JPRAS) is a leading international peer review journal</w:t>
      </w:r>
      <w:r w:rsidR="00E91C80" w:rsidRPr="00C95190">
        <w:rPr>
          <w:rFonts w:ascii="Arial" w:hAnsi="Arial" w:cs="Arial"/>
          <w:sz w:val="20"/>
          <w:szCs w:val="20"/>
        </w:rPr>
        <w:t>, with high impact factor and international readership figure for this field</w:t>
      </w:r>
      <w:r w:rsidRPr="00C95190">
        <w:rPr>
          <w:rFonts w:ascii="Arial" w:hAnsi="Arial" w:cs="Arial"/>
          <w:sz w:val="20"/>
          <w:szCs w:val="20"/>
        </w:rPr>
        <w:t xml:space="preserve">. </w:t>
      </w:r>
      <w:r w:rsidR="000B7C96" w:rsidRPr="00B22161">
        <w:rPr>
          <w:rFonts w:ascii="Arial" w:hAnsi="Arial" w:cs="Arial"/>
          <w:sz w:val="20"/>
          <w:szCs w:val="20"/>
        </w:rPr>
        <w:t xml:space="preserve">It seeks to disseminate high-quality clinical and translational scientific research </w:t>
      </w:r>
      <w:proofErr w:type="gramStart"/>
      <w:r w:rsidR="000B7C96" w:rsidRPr="00B22161">
        <w:rPr>
          <w:rFonts w:ascii="Arial" w:hAnsi="Arial" w:cs="Arial"/>
          <w:sz w:val="20"/>
          <w:szCs w:val="20"/>
        </w:rPr>
        <w:t>in order to</w:t>
      </w:r>
      <w:proofErr w:type="gramEnd"/>
      <w:r w:rsidR="000B7C96" w:rsidRPr="00B22161">
        <w:rPr>
          <w:rFonts w:ascii="Arial" w:hAnsi="Arial" w:cs="Arial"/>
          <w:sz w:val="20"/>
          <w:szCs w:val="20"/>
        </w:rPr>
        <w:t xml:space="preserve"> enhance international standards of care in reconstructive and aesthetic plastic surgery. The Journal now </w:t>
      </w:r>
      <w:r w:rsidR="000B7C96">
        <w:rPr>
          <w:rFonts w:ascii="Arial" w:hAnsi="Arial" w:cs="Arial"/>
          <w:sz w:val="20"/>
          <w:szCs w:val="20"/>
        </w:rPr>
        <w:t xml:space="preserve">also </w:t>
      </w:r>
      <w:r w:rsidR="000B7C96" w:rsidRPr="00B22161">
        <w:rPr>
          <w:rFonts w:ascii="Arial" w:hAnsi="Arial" w:cs="Arial"/>
          <w:sz w:val="20"/>
          <w:szCs w:val="20"/>
        </w:rPr>
        <w:t xml:space="preserve">seeks to expand its educational remit and develop its online content, </w:t>
      </w:r>
      <w:r w:rsidR="00E61A12">
        <w:rPr>
          <w:rFonts w:ascii="Arial" w:hAnsi="Arial" w:cs="Arial"/>
          <w:sz w:val="20"/>
          <w:szCs w:val="20"/>
        </w:rPr>
        <w:t>while</w:t>
      </w:r>
      <w:r w:rsidR="000B7C96" w:rsidRPr="00B22161">
        <w:rPr>
          <w:rFonts w:ascii="Arial" w:hAnsi="Arial" w:cs="Arial"/>
          <w:sz w:val="20"/>
          <w:szCs w:val="20"/>
        </w:rPr>
        <w:t xml:space="preserve"> support</w:t>
      </w:r>
      <w:r w:rsidR="00E61A12">
        <w:rPr>
          <w:rFonts w:ascii="Arial" w:hAnsi="Arial" w:cs="Arial"/>
          <w:sz w:val="20"/>
          <w:szCs w:val="20"/>
        </w:rPr>
        <w:t>ing</w:t>
      </w:r>
      <w:r w:rsidR="000B7C96" w:rsidRPr="00B22161">
        <w:rPr>
          <w:rFonts w:ascii="Arial" w:hAnsi="Arial" w:cs="Arial"/>
          <w:sz w:val="20"/>
          <w:szCs w:val="20"/>
        </w:rPr>
        <w:t xml:space="preserve"> evidence-based practice.</w:t>
      </w:r>
      <w:r w:rsidR="000B7C96">
        <w:rPr>
          <w:rFonts w:ascii="Arial" w:hAnsi="Arial" w:cs="Arial"/>
          <w:sz w:val="20"/>
          <w:szCs w:val="20"/>
        </w:rPr>
        <w:t xml:space="preserve">  </w:t>
      </w:r>
    </w:p>
    <w:p w14:paraId="5FF5C2A5" w14:textId="29135E91" w:rsidR="00CC17AB" w:rsidRDefault="000B7C96" w:rsidP="00E91C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The Journal has a strong Editorial team with a range of subspecialty remits, and is seeking to reduce processing times, provide an ever-better author and reviewer experience, and continue to develop its international standing. </w:t>
      </w:r>
      <w:r w:rsidR="00E91C80" w:rsidRPr="00C95190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>We seek candidates with</w:t>
      </w:r>
      <w:r w:rsidR="00DC7F39" w:rsidRPr="00B22161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>a record in</w:t>
      </w:r>
      <w:r w:rsidR="00DC7F39" w:rsidRPr="00B22161">
        <w:rPr>
          <w:rFonts w:ascii="Arial" w:hAnsi="Arial" w:cs="Arial"/>
          <w:sz w:val="20"/>
          <w:szCs w:val="20"/>
        </w:rPr>
        <w:t xml:space="preserve"> high quality scientific and</w:t>
      </w:r>
      <w:r w:rsidR="00DC7F39">
        <w:rPr>
          <w:rFonts w:ascii="Arial" w:hAnsi="Arial" w:cs="Arial"/>
          <w:sz w:val="20"/>
          <w:szCs w:val="20"/>
        </w:rPr>
        <w:t>/or</w:t>
      </w:r>
      <w:r w:rsidR="00DC7F39" w:rsidRPr="00B22161">
        <w:rPr>
          <w:rFonts w:ascii="Arial" w:hAnsi="Arial" w:cs="Arial"/>
          <w:sz w:val="20"/>
          <w:szCs w:val="20"/>
        </w:rPr>
        <w:t xml:space="preserve"> clinical </w:t>
      </w:r>
      <w:r w:rsidR="00DC7F39">
        <w:rPr>
          <w:rFonts w:ascii="Arial" w:hAnsi="Arial" w:cs="Arial"/>
          <w:sz w:val="20"/>
          <w:szCs w:val="20"/>
        </w:rPr>
        <w:t>activity for t</w:t>
      </w:r>
      <w:r>
        <w:rPr>
          <w:rFonts w:ascii="Arial" w:hAnsi="Arial" w:cs="Arial"/>
          <w:sz w:val="20"/>
          <w:szCs w:val="20"/>
        </w:rPr>
        <w:t xml:space="preserve">wo </w:t>
      </w:r>
      <w:r w:rsidR="00E91C80" w:rsidRPr="00C95190">
        <w:rPr>
          <w:rFonts w:ascii="Arial" w:hAnsi="Arial" w:cs="Arial"/>
          <w:sz w:val="20"/>
          <w:szCs w:val="20"/>
        </w:rPr>
        <w:t>Deputy Editor</w:t>
      </w:r>
      <w:r>
        <w:rPr>
          <w:rFonts w:ascii="Arial" w:hAnsi="Arial" w:cs="Arial"/>
          <w:sz w:val="20"/>
          <w:szCs w:val="20"/>
        </w:rPr>
        <w:t xml:space="preserve"> posts</w:t>
      </w:r>
      <w:r w:rsidR="00E91C80" w:rsidRPr="00C95190">
        <w:rPr>
          <w:rFonts w:ascii="Arial" w:hAnsi="Arial" w:cs="Arial"/>
          <w:sz w:val="20"/>
          <w:szCs w:val="20"/>
        </w:rPr>
        <w:t xml:space="preserve"> </w:t>
      </w:r>
      <w:r w:rsidR="00DC7F39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are due for </w:t>
      </w:r>
      <w:r w:rsidR="00DC7F39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appointment</w:t>
      </w:r>
      <w:r w:rsidR="00DC7F39">
        <w:rPr>
          <w:rFonts w:ascii="Arial" w:hAnsi="Arial" w:cs="Arial"/>
          <w:sz w:val="20"/>
          <w:szCs w:val="20"/>
        </w:rPr>
        <w:t xml:space="preserve"> </w:t>
      </w:r>
      <w:r w:rsidR="00140530">
        <w:rPr>
          <w:rFonts w:ascii="Arial" w:hAnsi="Arial" w:cs="Arial"/>
          <w:sz w:val="20"/>
          <w:szCs w:val="20"/>
        </w:rPr>
        <w:t xml:space="preserve">in January 2025. </w:t>
      </w:r>
    </w:p>
    <w:p w14:paraId="655EF172" w14:textId="19A9E71F" w:rsidR="00DC7F39" w:rsidRDefault="00DC7F39" w:rsidP="00CC17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 candidates will build </w:t>
      </w:r>
      <w:r w:rsidR="00222A1A">
        <w:rPr>
          <w:rFonts w:ascii="Arial" w:hAnsi="Arial" w:cs="Arial"/>
          <w:sz w:val="20"/>
          <w:szCs w:val="20"/>
        </w:rPr>
        <w:t>JPRAS’</w:t>
      </w:r>
      <w:r>
        <w:rPr>
          <w:rFonts w:ascii="Arial" w:hAnsi="Arial" w:cs="Arial"/>
          <w:sz w:val="20"/>
          <w:szCs w:val="20"/>
        </w:rPr>
        <w:t xml:space="preserve"> international profile and</w:t>
      </w:r>
      <w:r w:rsidR="000B7C96">
        <w:rPr>
          <w:rFonts w:ascii="Arial" w:hAnsi="Arial" w:cs="Arial"/>
          <w:sz w:val="20"/>
          <w:szCs w:val="20"/>
        </w:rPr>
        <w:t xml:space="preserve"> work under </w:t>
      </w:r>
      <w:r w:rsidR="00222A1A">
        <w:rPr>
          <w:rFonts w:ascii="Arial" w:hAnsi="Arial" w:cs="Arial"/>
          <w:sz w:val="20"/>
          <w:szCs w:val="20"/>
        </w:rPr>
        <w:t>its</w:t>
      </w:r>
      <w:r w:rsidR="000B7C9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7C96">
        <w:rPr>
          <w:rFonts w:ascii="Arial" w:hAnsi="Arial" w:cs="Arial"/>
          <w:sz w:val="20"/>
          <w:szCs w:val="20"/>
        </w:rPr>
        <w:t>Editor</w:t>
      </w:r>
      <w:r>
        <w:rPr>
          <w:rFonts w:ascii="Arial" w:hAnsi="Arial" w:cs="Arial"/>
          <w:sz w:val="20"/>
          <w:szCs w:val="20"/>
        </w:rPr>
        <w:t>’s</w:t>
      </w:r>
      <w:proofErr w:type="gramEnd"/>
      <w:r>
        <w:rPr>
          <w:rFonts w:ascii="Arial" w:hAnsi="Arial" w:cs="Arial"/>
          <w:sz w:val="20"/>
          <w:szCs w:val="20"/>
        </w:rPr>
        <w:t xml:space="preserve"> guidance</w:t>
      </w:r>
      <w:r w:rsidR="00222A1A">
        <w:rPr>
          <w:rFonts w:ascii="Arial" w:hAnsi="Arial" w:cs="Arial"/>
          <w:sz w:val="20"/>
          <w:szCs w:val="20"/>
        </w:rPr>
        <w:t>.  They</w:t>
      </w:r>
      <w:r w:rsidR="000B7C96">
        <w:rPr>
          <w:rFonts w:ascii="Arial" w:hAnsi="Arial" w:cs="Arial"/>
          <w:sz w:val="20"/>
          <w:szCs w:val="20"/>
        </w:rPr>
        <w:t xml:space="preserve"> </w:t>
      </w:r>
      <w:r w:rsidR="00222A1A">
        <w:rPr>
          <w:rFonts w:ascii="Arial" w:hAnsi="Arial" w:cs="Arial"/>
          <w:sz w:val="20"/>
          <w:szCs w:val="20"/>
        </w:rPr>
        <w:t>will</w:t>
      </w:r>
      <w:r w:rsidR="000B7C96">
        <w:rPr>
          <w:rFonts w:ascii="Arial" w:hAnsi="Arial" w:cs="Arial"/>
          <w:sz w:val="20"/>
          <w:szCs w:val="20"/>
        </w:rPr>
        <w:t xml:space="preserve"> </w:t>
      </w:r>
      <w:r w:rsidR="00222A1A">
        <w:rPr>
          <w:rFonts w:ascii="Arial" w:hAnsi="Arial" w:cs="Arial"/>
          <w:sz w:val="20"/>
          <w:szCs w:val="20"/>
        </w:rPr>
        <w:t>ensure</w:t>
      </w:r>
      <w:r w:rsidR="000B7C96">
        <w:rPr>
          <w:rFonts w:ascii="Arial" w:hAnsi="Arial" w:cs="Arial"/>
          <w:sz w:val="20"/>
          <w:szCs w:val="20"/>
        </w:rPr>
        <w:t xml:space="preserve"> timely </w:t>
      </w:r>
      <w:r w:rsidR="00E61A12">
        <w:rPr>
          <w:rFonts w:ascii="Arial" w:hAnsi="Arial" w:cs="Arial"/>
          <w:sz w:val="20"/>
          <w:szCs w:val="20"/>
        </w:rPr>
        <w:t>peer review</w:t>
      </w:r>
      <w:r w:rsidR="000B7C96">
        <w:rPr>
          <w:rFonts w:ascii="Arial" w:hAnsi="Arial" w:cs="Arial"/>
          <w:sz w:val="20"/>
          <w:szCs w:val="20"/>
        </w:rPr>
        <w:t xml:space="preserve"> of submitted manuscripts</w:t>
      </w:r>
      <w:r w:rsidR="00222A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</w:t>
      </w:r>
      <w:r w:rsidR="00E61A12">
        <w:rPr>
          <w:rFonts w:ascii="Arial" w:hAnsi="Arial" w:cs="Arial"/>
          <w:sz w:val="20"/>
          <w:szCs w:val="20"/>
        </w:rPr>
        <w:t xml:space="preserve"> </w:t>
      </w:r>
      <w:r w:rsidR="000B7C96">
        <w:rPr>
          <w:rFonts w:ascii="Arial" w:hAnsi="Arial" w:cs="Arial"/>
          <w:sz w:val="20"/>
          <w:szCs w:val="20"/>
        </w:rPr>
        <w:t xml:space="preserve">maintain the </w:t>
      </w:r>
      <w:r w:rsidR="00E61A12">
        <w:rPr>
          <w:rFonts w:ascii="Arial" w:hAnsi="Arial" w:cs="Arial"/>
          <w:sz w:val="20"/>
          <w:szCs w:val="20"/>
        </w:rPr>
        <w:t xml:space="preserve">high </w:t>
      </w:r>
      <w:r w:rsidR="000B7C96">
        <w:rPr>
          <w:rFonts w:ascii="Arial" w:hAnsi="Arial" w:cs="Arial"/>
          <w:sz w:val="20"/>
          <w:szCs w:val="20"/>
        </w:rPr>
        <w:t>standard of publications in JPRAS and build stronger evidence bases for translational science and clinical practice.</w:t>
      </w:r>
      <w:r w:rsidR="00C01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one of the two posts it is desirous to have a footprint in North America and/or </w:t>
      </w:r>
      <w:proofErr w:type="gramStart"/>
      <w:r>
        <w:rPr>
          <w:rFonts w:ascii="Arial" w:hAnsi="Arial" w:cs="Arial"/>
          <w:sz w:val="20"/>
          <w:szCs w:val="20"/>
        </w:rPr>
        <w:t>South East</w:t>
      </w:r>
      <w:proofErr w:type="gramEnd"/>
      <w:r>
        <w:rPr>
          <w:rFonts w:ascii="Arial" w:hAnsi="Arial" w:cs="Arial"/>
          <w:sz w:val="20"/>
          <w:szCs w:val="20"/>
        </w:rPr>
        <w:t xml:space="preserve"> Asia.  For both posts preference will be given to applicants with demonstrable subspecialty interest in hand / lymphatic / peripheral nerve surgery, limb reconstruction, or translational tissue engineering.  </w:t>
      </w:r>
      <w:r w:rsidR="00E91C80" w:rsidRPr="00C95190">
        <w:rPr>
          <w:rFonts w:ascii="Arial" w:hAnsi="Arial" w:cs="Arial"/>
          <w:sz w:val="20"/>
          <w:szCs w:val="20"/>
        </w:rPr>
        <w:t>There is scope to be involved in publishing strategy</w:t>
      </w:r>
      <w:r w:rsidR="000B7C96">
        <w:rPr>
          <w:rFonts w:ascii="Arial" w:hAnsi="Arial" w:cs="Arial"/>
          <w:sz w:val="20"/>
          <w:szCs w:val="20"/>
        </w:rPr>
        <w:t xml:space="preserve"> and commercial development,</w:t>
      </w:r>
      <w:r w:rsidR="00E91C80" w:rsidRPr="00C95190">
        <w:rPr>
          <w:rFonts w:ascii="Arial" w:hAnsi="Arial" w:cs="Arial"/>
          <w:sz w:val="20"/>
          <w:szCs w:val="20"/>
        </w:rPr>
        <w:t xml:space="preserve"> and to help build other aspects of the Journal’s outputs including editorials, invited reviews, and webinar</w:t>
      </w:r>
      <w:r w:rsidR="00E61A12">
        <w:rPr>
          <w:rFonts w:ascii="Arial" w:hAnsi="Arial" w:cs="Arial"/>
          <w:sz w:val="20"/>
          <w:szCs w:val="20"/>
        </w:rPr>
        <w:t>s</w:t>
      </w:r>
      <w:r w:rsidR="00CC17AB"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sz w:val="20"/>
          <w:szCs w:val="20"/>
        </w:rPr>
        <w:t>Membership of one of the professional societies affiliated to JPRAS (BAPRAS &amp; EURAPS) is desirable, but not essential given the global reach of JPRAS.</w:t>
      </w:r>
    </w:p>
    <w:p w14:paraId="6CDFFD95" w14:textId="64D8D31D" w:rsidR="000818A6" w:rsidRPr="00C95190" w:rsidRDefault="000818A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The Deputy Editor must possess the following</w:t>
      </w:r>
      <w:r w:rsidR="00222A1A">
        <w:rPr>
          <w:rFonts w:ascii="Arial" w:hAnsi="Arial" w:cs="Arial"/>
          <w:sz w:val="20"/>
          <w:szCs w:val="20"/>
        </w:rPr>
        <w:t xml:space="preserve"> attributes</w:t>
      </w:r>
      <w:r w:rsidRPr="00C95190">
        <w:rPr>
          <w:rFonts w:ascii="Arial" w:hAnsi="Arial" w:cs="Arial"/>
          <w:sz w:val="20"/>
          <w:szCs w:val="20"/>
        </w:rPr>
        <w:t>:</w:t>
      </w:r>
    </w:p>
    <w:p w14:paraId="7D4F2B52" w14:textId="6899FD50" w:rsidR="00222A1A" w:rsidRPr="00B22161" w:rsidRDefault="00222A1A" w:rsidP="00222A1A">
      <w:pPr>
        <w:numPr>
          <w:ilvl w:val="0"/>
          <w:numId w:val="5"/>
        </w:numPr>
        <w:tabs>
          <w:tab w:val="clear" w:pos="720"/>
          <w:tab w:val="num" w:pos="3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>Consultant Plastic Surgeon</w:t>
      </w:r>
      <w:r>
        <w:rPr>
          <w:rFonts w:ascii="Arial" w:hAnsi="Arial" w:cs="Arial"/>
          <w:sz w:val="20"/>
          <w:szCs w:val="20"/>
        </w:rPr>
        <w:t>, or senior academic, of good national/international standing</w:t>
      </w:r>
    </w:p>
    <w:p w14:paraId="6810267A" w14:textId="77777777" w:rsidR="000818A6" w:rsidRPr="00C95190" w:rsidRDefault="000818A6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A background in relevant clinical or translational research, and/or postgraduate education</w:t>
      </w:r>
    </w:p>
    <w:p w14:paraId="4EA10A89" w14:textId="393B25D5" w:rsidR="000818A6" w:rsidRPr="00C95190" w:rsidRDefault="000818A6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Sound </w:t>
      </w:r>
      <w:r w:rsidR="00E91C80" w:rsidRPr="00C95190">
        <w:rPr>
          <w:rFonts w:ascii="Arial" w:hAnsi="Arial" w:cs="Arial"/>
          <w:sz w:val="20"/>
          <w:szCs w:val="20"/>
        </w:rPr>
        <w:t xml:space="preserve">editorial </w:t>
      </w:r>
      <w:r w:rsidRPr="00C95190">
        <w:rPr>
          <w:rFonts w:ascii="Arial" w:hAnsi="Arial" w:cs="Arial"/>
          <w:sz w:val="20"/>
          <w:szCs w:val="20"/>
        </w:rPr>
        <w:t>judgement</w:t>
      </w:r>
    </w:p>
    <w:p w14:paraId="131DF90C" w14:textId="312DFABE" w:rsidR="000818A6" w:rsidRPr="00C95190" w:rsidRDefault="000818A6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Excellent written and verbal communication skills</w:t>
      </w:r>
      <w:r w:rsidR="00222A1A">
        <w:rPr>
          <w:rFonts w:ascii="Arial" w:hAnsi="Arial" w:cs="Arial"/>
          <w:sz w:val="20"/>
          <w:szCs w:val="20"/>
        </w:rPr>
        <w:t xml:space="preserve"> (English language)</w:t>
      </w:r>
    </w:p>
    <w:p w14:paraId="7FE7FB93" w14:textId="063C3D5C" w:rsidR="000818A6" w:rsidRPr="00C95190" w:rsidRDefault="00222A1A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management skills</w:t>
      </w:r>
    </w:p>
    <w:p w14:paraId="74BB2E92" w14:textId="26FD612F" w:rsidR="00E91C80" w:rsidRPr="00C95190" w:rsidRDefault="00E91C80" w:rsidP="00E91C8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5D11">
        <w:rPr>
          <w:rFonts w:ascii="Arial" w:hAnsi="Arial" w:cs="Arial"/>
          <w:sz w:val="20"/>
          <w:szCs w:val="20"/>
        </w:rPr>
        <w:t>Current equality and diversity training</w:t>
      </w:r>
    </w:p>
    <w:p w14:paraId="01AB3BC7" w14:textId="77777777" w:rsidR="000818A6" w:rsidRPr="00C95190" w:rsidRDefault="000818A6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Institutional support for their involvement with JPRAS, and the time required to deliver the role</w:t>
      </w:r>
    </w:p>
    <w:p w14:paraId="2121010F" w14:textId="3E017142" w:rsidR="000818A6" w:rsidRDefault="000818A6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An awareness of current developments within the Specialty</w:t>
      </w:r>
    </w:p>
    <w:p w14:paraId="58910706" w14:textId="3CC04070" w:rsidR="00222A1A" w:rsidRDefault="00222A1A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network of contacts to s</w:t>
      </w:r>
      <w:r w:rsidR="000800B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pport peer r</w:t>
      </w:r>
      <w:r w:rsidR="000800B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view </w:t>
      </w:r>
      <w:r w:rsidR="000800B1">
        <w:rPr>
          <w:rFonts w:ascii="Arial" w:hAnsi="Arial" w:cs="Arial"/>
          <w:sz w:val="20"/>
          <w:szCs w:val="20"/>
        </w:rPr>
        <w:t xml:space="preserve">processes, </w:t>
      </w:r>
      <w:r>
        <w:rPr>
          <w:rFonts w:ascii="Arial" w:hAnsi="Arial" w:cs="Arial"/>
          <w:sz w:val="20"/>
          <w:szCs w:val="20"/>
        </w:rPr>
        <w:t xml:space="preserve">and </w:t>
      </w:r>
      <w:r w:rsidR="000800B1">
        <w:rPr>
          <w:rFonts w:ascii="Arial" w:hAnsi="Arial" w:cs="Arial"/>
          <w:sz w:val="20"/>
          <w:szCs w:val="20"/>
        </w:rPr>
        <w:t>the recruitment of submissions to JPRAS</w:t>
      </w:r>
    </w:p>
    <w:p w14:paraId="5E34D2DE" w14:textId="369EE712" w:rsidR="000800B1" w:rsidRPr="00C95190" w:rsidRDefault="000800B1" w:rsidP="000818A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C</w:t>
      </w:r>
      <w:r w:rsidRPr="00B22161"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ollaborative skills to work closely with the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E</w:t>
      </w:r>
      <w:r w:rsidRPr="00B22161">
        <w:rPr>
          <w:rFonts w:ascii="Arial" w:eastAsiaTheme="minorEastAsia" w:hAnsi="Arial" w:cs="Arial"/>
          <w:sz w:val="20"/>
          <w:szCs w:val="20"/>
          <w:shd w:val="clear" w:color="auto" w:fill="FFFFFF"/>
        </w:rPr>
        <w:t>ditor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,</w:t>
      </w:r>
      <w:r w:rsidRPr="00B22161"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publishing team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, and Deputy Editors</w:t>
      </w:r>
    </w:p>
    <w:p w14:paraId="0A326609" w14:textId="38969CF3" w:rsidR="000818A6" w:rsidRPr="00C95190" w:rsidRDefault="00E91C80" w:rsidP="00C9519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This role would suit an enthusiastic academic, or clinical plastic surgeon who has a demonstrable understanding of scientific and clinical literature relevant to o</w:t>
      </w:r>
      <w:r w:rsidR="00F04C0D">
        <w:rPr>
          <w:rFonts w:ascii="Arial" w:hAnsi="Arial" w:cs="Arial"/>
          <w:sz w:val="20"/>
          <w:szCs w:val="20"/>
        </w:rPr>
        <w:t>u</w:t>
      </w:r>
      <w:r w:rsidRPr="00C95190">
        <w:rPr>
          <w:rFonts w:ascii="Arial" w:hAnsi="Arial" w:cs="Arial"/>
          <w:sz w:val="20"/>
          <w:szCs w:val="20"/>
        </w:rPr>
        <w:t xml:space="preserve">r specialty, plus a clear desire to uphold </w:t>
      </w:r>
      <w:r w:rsidR="001C5D11">
        <w:rPr>
          <w:rFonts w:ascii="Arial" w:hAnsi="Arial" w:cs="Arial"/>
          <w:sz w:val="20"/>
          <w:szCs w:val="20"/>
        </w:rPr>
        <w:t xml:space="preserve">the </w:t>
      </w:r>
      <w:r w:rsidRPr="00C95190">
        <w:rPr>
          <w:rFonts w:ascii="Arial" w:hAnsi="Arial" w:cs="Arial"/>
          <w:sz w:val="20"/>
          <w:szCs w:val="20"/>
        </w:rPr>
        <w:t xml:space="preserve">high standards of </w:t>
      </w:r>
      <w:r w:rsidR="001C5D11">
        <w:rPr>
          <w:rFonts w:ascii="Arial" w:hAnsi="Arial" w:cs="Arial"/>
          <w:sz w:val="20"/>
          <w:szCs w:val="20"/>
        </w:rPr>
        <w:t xml:space="preserve">a </w:t>
      </w:r>
      <w:r w:rsidRPr="00C95190">
        <w:rPr>
          <w:rFonts w:ascii="Arial" w:hAnsi="Arial" w:cs="Arial"/>
          <w:sz w:val="20"/>
          <w:szCs w:val="20"/>
        </w:rPr>
        <w:t>peer review publication. Demonstrable involvement in post-graduate education is desirable, along with clear evidence of international activity and engagement with professional societies. W</w:t>
      </w:r>
      <w:r w:rsidRPr="001C5D11">
        <w:rPr>
          <w:rFonts w:ascii="Arial" w:hAnsi="Arial" w:cs="Arial"/>
          <w:sz w:val="20"/>
          <w:szCs w:val="20"/>
        </w:rPr>
        <w:t xml:space="preserve">hile it is expected that the post will appeal to members of the organisations affiliated to JPRAS (currently BAPRAS &amp; EURAPS), this is not an exclusive condition since JPRAS very much seeks to grow its international engagement. </w:t>
      </w:r>
    </w:p>
    <w:p w14:paraId="4A81199F" w14:textId="5C84C945" w:rsidR="000818A6" w:rsidRDefault="000818A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lastRenderedPageBreak/>
        <w:t xml:space="preserve">Please note that the Deputy Editor must commit to delivering services for a number of hours each week; </w:t>
      </w:r>
      <w:r w:rsidR="00D759F8" w:rsidRPr="00C95190">
        <w:rPr>
          <w:rFonts w:ascii="Arial" w:hAnsi="Arial" w:cs="Arial"/>
          <w:sz w:val="20"/>
          <w:szCs w:val="20"/>
        </w:rPr>
        <w:t>to</w:t>
      </w:r>
      <w:r w:rsidRPr="00C95190">
        <w:rPr>
          <w:rFonts w:ascii="Arial" w:hAnsi="Arial" w:cs="Arial"/>
          <w:sz w:val="20"/>
          <w:szCs w:val="20"/>
        </w:rPr>
        <w:t xml:space="preserve"> become familiar with journal databases</w:t>
      </w:r>
      <w:r w:rsidR="00F04C0D">
        <w:rPr>
          <w:rFonts w:ascii="Arial" w:hAnsi="Arial" w:cs="Arial"/>
          <w:sz w:val="20"/>
          <w:szCs w:val="20"/>
        </w:rPr>
        <w:t>,</w:t>
      </w:r>
      <w:r w:rsidR="00E91C80" w:rsidRPr="00C95190">
        <w:rPr>
          <w:rFonts w:ascii="Arial" w:hAnsi="Arial" w:cs="Arial"/>
          <w:sz w:val="20"/>
          <w:szCs w:val="20"/>
        </w:rPr>
        <w:t xml:space="preserve"> the publisher’s online manuscript processing system</w:t>
      </w:r>
      <w:r w:rsidRPr="00C95190">
        <w:rPr>
          <w:rFonts w:ascii="Arial" w:hAnsi="Arial" w:cs="Arial"/>
          <w:sz w:val="20"/>
          <w:szCs w:val="20"/>
        </w:rPr>
        <w:t xml:space="preserve">; and to attend infrequent meetings and conferences. In light of this, </w:t>
      </w:r>
      <w:r w:rsidR="000800B1">
        <w:rPr>
          <w:rFonts w:ascii="Arial" w:hAnsi="Arial" w:cs="Arial"/>
          <w:sz w:val="20"/>
          <w:szCs w:val="20"/>
        </w:rPr>
        <w:t>the post</w:t>
      </w:r>
      <w:r w:rsidR="000800B1" w:rsidRPr="00150B4F">
        <w:rPr>
          <w:rFonts w:ascii="Arial" w:hAnsi="Arial" w:cs="Arial"/>
          <w:sz w:val="20"/>
          <w:szCs w:val="20"/>
        </w:rPr>
        <w:t xml:space="preserve"> recruits a </w:t>
      </w:r>
      <w:r w:rsidR="000800B1">
        <w:rPr>
          <w:rFonts w:ascii="Arial" w:hAnsi="Arial" w:cs="Arial"/>
          <w:sz w:val="20"/>
          <w:szCs w:val="20"/>
        </w:rPr>
        <w:t>1</w:t>
      </w:r>
      <w:r w:rsidR="000800B1" w:rsidRPr="00150B4F">
        <w:rPr>
          <w:rFonts w:ascii="Arial" w:hAnsi="Arial" w:cs="Arial"/>
          <w:sz w:val="20"/>
          <w:szCs w:val="20"/>
        </w:rPr>
        <w:t xml:space="preserve"> session stipend</w:t>
      </w:r>
      <w:r w:rsidR="000800B1">
        <w:rPr>
          <w:rFonts w:ascii="Arial" w:hAnsi="Arial" w:cs="Arial"/>
          <w:sz w:val="20"/>
          <w:szCs w:val="20"/>
        </w:rPr>
        <w:t xml:space="preserve"> from BAPRAS</w:t>
      </w:r>
      <w:r w:rsidR="000800B1" w:rsidRPr="00150B4F">
        <w:rPr>
          <w:rFonts w:ascii="Arial" w:hAnsi="Arial" w:cs="Arial"/>
          <w:sz w:val="20"/>
          <w:szCs w:val="20"/>
        </w:rPr>
        <w:t>.</w:t>
      </w:r>
      <w:r w:rsidRPr="00C95190">
        <w:rPr>
          <w:rFonts w:ascii="Arial" w:hAnsi="Arial" w:cs="Arial"/>
          <w:sz w:val="20"/>
          <w:szCs w:val="20"/>
        </w:rPr>
        <w:t xml:space="preserve">. </w:t>
      </w:r>
    </w:p>
    <w:p w14:paraId="6555B241" w14:textId="444C4B4E" w:rsidR="000800B1" w:rsidRPr="00B22161" w:rsidRDefault="000800B1" w:rsidP="000800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Deputy </w:t>
      </w:r>
      <w:r w:rsidRPr="00B22161">
        <w:rPr>
          <w:rFonts w:ascii="Arial" w:hAnsi="Arial" w:cs="Arial"/>
          <w:sz w:val="20"/>
          <w:szCs w:val="20"/>
        </w:rPr>
        <w:t xml:space="preserve">Editor is appointed on a consultancy basis and receives a </w:t>
      </w:r>
      <w:r>
        <w:rPr>
          <w:rFonts w:ascii="Arial" w:hAnsi="Arial" w:cs="Arial"/>
          <w:sz w:val="20"/>
          <w:szCs w:val="20"/>
        </w:rPr>
        <w:t xml:space="preserve">monthly </w:t>
      </w:r>
      <w:r w:rsidRPr="00B22161">
        <w:rPr>
          <w:rFonts w:ascii="Arial" w:hAnsi="Arial" w:cs="Arial"/>
          <w:sz w:val="20"/>
          <w:szCs w:val="20"/>
        </w:rPr>
        <w:t>stipend</w:t>
      </w:r>
      <w:r>
        <w:rPr>
          <w:rFonts w:ascii="Arial" w:hAnsi="Arial" w:cs="Arial"/>
          <w:sz w:val="20"/>
          <w:szCs w:val="20"/>
        </w:rPr>
        <w:t>,</w:t>
      </w:r>
      <w:r w:rsidRPr="00B22161">
        <w:rPr>
          <w:rFonts w:ascii="Arial" w:hAnsi="Arial" w:cs="Arial"/>
          <w:sz w:val="20"/>
          <w:szCs w:val="20"/>
        </w:rPr>
        <w:t xml:space="preserve"> the size of which is decided by Council</w:t>
      </w:r>
      <w:r>
        <w:rPr>
          <w:rFonts w:ascii="Arial" w:hAnsi="Arial" w:cs="Arial"/>
          <w:sz w:val="20"/>
          <w:szCs w:val="20"/>
        </w:rPr>
        <w:t xml:space="preserve"> (currently equivalent to 1PA of NHS time)</w:t>
      </w:r>
      <w:r w:rsidRPr="00B22161">
        <w:rPr>
          <w:rFonts w:ascii="Arial" w:hAnsi="Arial" w:cs="Arial"/>
          <w:sz w:val="20"/>
          <w:szCs w:val="20"/>
        </w:rPr>
        <w:t xml:space="preserve">. He/she bears all responsibility for accommodating editorial work with other (especially clinical) commitments. He/she may ask the Association to reimburse his/her primary employer for editorial time in lieu of a stipend.  He/she may apply for </w:t>
      </w:r>
      <w:r>
        <w:rPr>
          <w:rFonts w:ascii="Arial" w:hAnsi="Arial" w:cs="Arial"/>
          <w:sz w:val="20"/>
          <w:szCs w:val="20"/>
        </w:rPr>
        <w:t xml:space="preserve">variations in reimbursements to </w:t>
      </w:r>
      <w:r w:rsidRPr="00B22161">
        <w:rPr>
          <w:rFonts w:ascii="Arial" w:hAnsi="Arial" w:cs="Arial"/>
          <w:sz w:val="20"/>
          <w:szCs w:val="20"/>
        </w:rPr>
        <w:t>Council via the Committee of Management</w:t>
      </w:r>
      <w:r>
        <w:rPr>
          <w:rFonts w:ascii="Arial" w:hAnsi="Arial" w:cs="Arial"/>
          <w:sz w:val="20"/>
          <w:szCs w:val="20"/>
        </w:rPr>
        <w:t>, but equivalence will be maintained between all Deputy Editors.</w:t>
      </w:r>
    </w:p>
    <w:p w14:paraId="23A45709" w14:textId="7155A180" w:rsidR="000800B1" w:rsidRPr="00B22161" w:rsidRDefault="000800B1" w:rsidP="000800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Please note the Editor must commit to delivering services for a number of hours each week, and to attend infrequent meetings </w:t>
      </w:r>
      <w:r>
        <w:rPr>
          <w:rFonts w:ascii="Arial" w:hAnsi="Arial" w:cs="Arial"/>
          <w:sz w:val="20"/>
          <w:szCs w:val="20"/>
        </w:rPr>
        <w:t>or</w:t>
      </w:r>
      <w:r w:rsidRPr="00B22161">
        <w:rPr>
          <w:rFonts w:ascii="Arial" w:hAnsi="Arial" w:cs="Arial"/>
          <w:sz w:val="20"/>
          <w:szCs w:val="20"/>
        </w:rPr>
        <w:t xml:space="preserve"> conferences</w:t>
      </w:r>
      <w:r>
        <w:rPr>
          <w:rFonts w:ascii="Arial" w:hAnsi="Arial" w:cs="Arial"/>
          <w:sz w:val="20"/>
          <w:szCs w:val="20"/>
        </w:rPr>
        <w:t>.  The weekly time commitment is predicted to amount to</w:t>
      </w:r>
      <w:r w:rsidRPr="00B22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B22161">
        <w:rPr>
          <w:rFonts w:ascii="Arial" w:hAnsi="Arial" w:cs="Arial"/>
          <w:sz w:val="20"/>
          <w:szCs w:val="20"/>
        </w:rPr>
        <w:t>PA. The Term of Office is 3 years</w:t>
      </w:r>
      <w:r>
        <w:rPr>
          <w:rFonts w:ascii="Arial" w:hAnsi="Arial" w:cs="Arial"/>
          <w:sz w:val="20"/>
          <w:szCs w:val="20"/>
        </w:rPr>
        <w:t xml:space="preserve">, </w:t>
      </w:r>
      <w:r w:rsidRPr="00B22161">
        <w:rPr>
          <w:rFonts w:ascii="Arial" w:hAnsi="Arial" w:cs="Arial"/>
          <w:sz w:val="20"/>
          <w:szCs w:val="20"/>
        </w:rPr>
        <w:t>renewa</w:t>
      </w:r>
      <w:r>
        <w:rPr>
          <w:rFonts w:ascii="Arial" w:hAnsi="Arial" w:cs="Arial"/>
          <w:sz w:val="20"/>
          <w:szCs w:val="20"/>
        </w:rPr>
        <w:t>l is by Order of the Committee of Management.</w:t>
      </w:r>
    </w:p>
    <w:p w14:paraId="606DC522" w14:textId="2ED1ADB1" w:rsidR="000800B1" w:rsidRDefault="000800B1" w:rsidP="000800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Deputy </w:t>
      </w:r>
      <w:r w:rsidRPr="00B22161">
        <w:rPr>
          <w:rFonts w:ascii="Arial" w:hAnsi="Arial" w:cs="Arial"/>
          <w:sz w:val="20"/>
          <w:szCs w:val="20"/>
        </w:rPr>
        <w:t xml:space="preserve">Editor should give </w:t>
      </w:r>
      <w:r>
        <w:rPr>
          <w:rFonts w:ascii="Arial" w:hAnsi="Arial" w:cs="Arial"/>
          <w:sz w:val="20"/>
          <w:szCs w:val="20"/>
        </w:rPr>
        <w:t xml:space="preserve">due </w:t>
      </w:r>
      <w:r w:rsidRPr="00B22161">
        <w:rPr>
          <w:rFonts w:ascii="Arial" w:hAnsi="Arial" w:cs="Arial"/>
          <w:sz w:val="20"/>
          <w:szCs w:val="20"/>
        </w:rPr>
        <w:t xml:space="preserve">notice of any decision to demit. He/she, although paid monthly, </w:t>
      </w:r>
      <w:r>
        <w:rPr>
          <w:rFonts w:ascii="Arial" w:hAnsi="Arial" w:cs="Arial"/>
          <w:sz w:val="20"/>
          <w:szCs w:val="20"/>
        </w:rPr>
        <w:t>is expected to</w:t>
      </w:r>
      <w:r w:rsidRPr="00B22161">
        <w:rPr>
          <w:rFonts w:ascii="Arial" w:hAnsi="Arial" w:cs="Arial"/>
          <w:sz w:val="20"/>
          <w:szCs w:val="20"/>
        </w:rPr>
        <w:t xml:space="preserve"> give </w:t>
      </w:r>
      <w:r>
        <w:rPr>
          <w:rFonts w:ascii="Arial" w:hAnsi="Arial" w:cs="Arial"/>
          <w:sz w:val="20"/>
          <w:szCs w:val="20"/>
        </w:rPr>
        <w:t>six</w:t>
      </w:r>
      <w:r w:rsidRPr="00B22161">
        <w:rPr>
          <w:rFonts w:ascii="Arial" w:hAnsi="Arial" w:cs="Arial"/>
          <w:sz w:val="20"/>
          <w:szCs w:val="20"/>
        </w:rPr>
        <w:t xml:space="preserve"> months’ notice</w:t>
      </w:r>
      <w:r>
        <w:rPr>
          <w:rFonts w:ascii="Arial" w:hAnsi="Arial" w:cs="Arial"/>
          <w:sz w:val="20"/>
          <w:szCs w:val="20"/>
        </w:rPr>
        <w:t>,</w:t>
      </w:r>
      <w:r w:rsidRPr="00B22161">
        <w:rPr>
          <w:rFonts w:ascii="Arial" w:hAnsi="Arial" w:cs="Arial"/>
          <w:sz w:val="20"/>
          <w:szCs w:val="20"/>
        </w:rPr>
        <w:t xml:space="preserve"> and where possible more. </w:t>
      </w:r>
      <w:r>
        <w:rPr>
          <w:rFonts w:ascii="Arial" w:hAnsi="Arial" w:cs="Arial"/>
          <w:sz w:val="20"/>
          <w:szCs w:val="20"/>
        </w:rPr>
        <w:t>S</w:t>
      </w:r>
      <w:r w:rsidRPr="00B22161">
        <w:rPr>
          <w:rFonts w:ascii="Arial" w:hAnsi="Arial" w:cs="Arial"/>
          <w:sz w:val="20"/>
          <w:szCs w:val="20"/>
        </w:rPr>
        <w:t xml:space="preserve">hould Council decide to dismiss the </w:t>
      </w:r>
      <w:r>
        <w:rPr>
          <w:rFonts w:ascii="Arial" w:hAnsi="Arial" w:cs="Arial"/>
          <w:sz w:val="20"/>
          <w:szCs w:val="20"/>
        </w:rPr>
        <w:t xml:space="preserve">Deputy </w:t>
      </w:r>
      <w:r w:rsidRPr="00B22161">
        <w:rPr>
          <w:rFonts w:ascii="Arial" w:hAnsi="Arial" w:cs="Arial"/>
          <w:sz w:val="20"/>
          <w:szCs w:val="20"/>
        </w:rPr>
        <w:t>Editor</w:t>
      </w:r>
      <w:r>
        <w:rPr>
          <w:rFonts w:ascii="Arial" w:hAnsi="Arial" w:cs="Arial"/>
          <w:sz w:val="20"/>
          <w:szCs w:val="20"/>
        </w:rPr>
        <w:t xml:space="preserve"> a minimum three month period of notice will be given,</w:t>
      </w:r>
      <w:r w:rsidRPr="00B22161">
        <w:rPr>
          <w:rFonts w:ascii="Arial" w:hAnsi="Arial" w:cs="Arial"/>
          <w:sz w:val="20"/>
          <w:szCs w:val="20"/>
        </w:rPr>
        <w:t xml:space="preserve"> although they may require him/her to cease journal activity immediately if they believe that to be in the commercial or quality interests of the Association.</w:t>
      </w:r>
    </w:p>
    <w:p w14:paraId="1D4F55B9" w14:textId="77777777" w:rsidR="00C01192" w:rsidRDefault="00C95190" w:rsidP="00C0119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Further information may be obtained</w:t>
      </w:r>
      <w:r w:rsidR="00C01192">
        <w:rPr>
          <w:rFonts w:ascii="Arial" w:hAnsi="Arial" w:cs="Arial"/>
          <w:sz w:val="20"/>
          <w:szCs w:val="20"/>
        </w:rPr>
        <w:t xml:space="preserve"> </w:t>
      </w:r>
      <w:r w:rsidRPr="00C95190">
        <w:rPr>
          <w:rFonts w:ascii="Arial" w:hAnsi="Arial" w:cs="Arial"/>
          <w:sz w:val="20"/>
          <w:szCs w:val="20"/>
        </w:rPr>
        <w:t xml:space="preserve">from Prof. Andrew Hart, Editor of JPRAS (email </w:t>
      </w:r>
      <w:hyperlink r:id="rId7" w:history="1">
        <w:r w:rsidR="00BA197E" w:rsidRPr="007C01B7">
          <w:rPr>
            <w:rStyle w:val="Hyperlink"/>
            <w:rFonts w:ascii="Arial" w:hAnsi="Arial" w:cs="Arial"/>
            <w:sz w:val="20"/>
            <w:szCs w:val="20"/>
          </w:rPr>
          <w:t>Andrew.Hart@glasgow.ac.uk</w:t>
        </w:r>
      </w:hyperlink>
      <w:r w:rsidRPr="00C95190">
        <w:rPr>
          <w:rFonts w:ascii="Arial" w:hAnsi="Arial" w:cs="Arial"/>
          <w:sz w:val="20"/>
          <w:szCs w:val="20"/>
        </w:rPr>
        <w:t>) or Matt Burrows in the Secretariat (</w:t>
      </w:r>
      <w:proofErr w:type="spellStart"/>
      <w:r w:rsidRPr="00C95190">
        <w:rPr>
          <w:rFonts w:ascii="Arial" w:hAnsi="Arial" w:cs="Arial"/>
          <w:sz w:val="20"/>
          <w:szCs w:val="20"/>
        </w:rPr>
        <w:t>tel</w:t>
      </w:r>
      <w:proofErr w:type="spellEnd"/>
      <w:r w:rsidRPr="00C95190">
        <w:rPr>
          <w:rFonts w:ascii="Arial" w:hAnsi="Arial" w:cs="Arial"/>
          <w:sz w:val="20"/>
          <w:szCs w:val="20"/>
        </w:rPr>
        <w:t>: 0207 269 5201</w:t>
      </w:r>
      <w:r>
        <w:rPr>
          <w:rFonts w:ascii="Arial" w:hAnsi="Arial" w:cs="Arial"/>
          <w:sz w:val="20"/>
          <w:szCs w:val="20"/>
        </w:rPr>
        <w:t>)</w:t>
      </w:r>
      <w:r w:rsidRPr="00C95190">
        <w:rPr>
          <w:rFonts w:ascii="Arial" w:hAnsi="Arial" w:cs="Arial"/>
          <w:sz w:val="20"/>
          <w:szCs w:val="20"/>
        </w:rPr>
        <w:t>.</w:t>
      </w:r>
    </w:p>
    <w:p w14:paraId="5F525B7A" w14:textId="07985E05" w:rsidR="006C0256" w:rsidRPr="00C95190" w:rsidRDefault="006C0256" w:rsidP="006C0256">
      <w:pPr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If you are interested in applying for the position of Deputy Editor, please return the </w:t>
      </w:r>
      <w:r w:rsidR="00A57804" w:rsidRPr="00C95190">
        <w:rPr>
          <w:rFonts w:ascii="Arial" w:hAnsi="Arial" w:cs="Arial"/>
          <w:sz w:val="20"/>
          <w:szCs w:val="20"/>
        </w:rPr>
        <w:t>application</w:t>
      </w:r>
      <w:r w:rsidRPr="00C95190">
        <w:rPr>
          <w:rFonts w:ascii="Arial" w:hAnsi="Arial" w:cs="Arial"/>
          <w:sz w:val="20"/>
          <w:szCs w:val="20"/>
        </w:rPr>
        <w:t xml:space="preserve"> form and brief curriculum vitae to </w:t>
      </w:r>
      <w:hyperlink r:id="rId8" w:history="1">
        <w:r w:rsidR="001C5D11" w:rsidRPr="00C95190">
          <w:rPr>
            <w:rStyle w:val="Hyperlink"/>
            <w:rFonts w:ascii="Arial" w:hAnsi="Arial" w:cs="Arial"/>
            <w:sz w:val="22"/>
            <w:szCs w:val="22"/>
          </w:rPr>
          <w:t>matt.burrows@bapras.org.uk</w:t>
        </w:r>
      </w:hyperlink>
      <w:r w:rsidR="00006EFE" w:rsidRPr="00C95190">
        <w:rPr>
          <w:rFonts w:ascii="Arial" w:hAnsi="Arial" w:cs="Arial"/>
        </w:rPr>
        <w:t xml:space="preserve"> </w:t>
      </w:r>
      <w:r w:rsidRPr="00C95190">
        <w:rPr>
          <w:rFonts w:ascii="Arial" w:hAnsi="Arial" w:cs="Arial"/>
          <w:sz w:val="20"/>
          <w:szCs w:val="20"/>
        </w:rPr>
        <w:t xml:space="preserve">before the closing date of </w:t>
      </w:r>
      <w:r w:rsidR="00140530">
        <w:rPr>
          <w:rFonts w:ascii="Arial" w:hAnsi="Arial" w:cs="Arial"/>
          <w:b/>
          <w:sz w:val="20"/>
          <w:szCs w:val="20"/>
        </w:rPr>
        <w:t xml:space="preserve">22 </w:t>
      </w:r>
      <w:r w:rsidR="00150B4F">
        <w:rPr>
          <w:rFonts w:ascii="Arial" w:hAnsi="Arial" w:cs="Arial"/>
          <w:b/>
          <w:sz w:val="20"/>
          <w:szCs w:val="20"/>
        </w:rPr>
        <w:t xml:space="preserve">July </w:t>
      </w:r>
      <w:r w:rsidRPr="00C95190">
        <w:rPr>
          <w:rFonts w:ascii="Arial" w:hAnsi="Arial" w:cs="Arial"/>
          <w:b/>
          <w:sz w:val="20"/>
          <w:szCs w:val="20"/>
        </w:rPr>
        <w:t>20</w:t>
      </w:r>
      <w:r w:rsidR="00006EFE" w:rsidRPr="00C95190">
        <w:rPr>
          <w:rFonts w:ascii="Arial" w:hAnsi="Arial" w:cs="Arial"/>
          <w:b/>
          <w:sz w:val="20"/>
          <w:szCs w:val="20"/>
        </w:rPr>
        <w:t>2</w:t>
      </w:r>
      <w:r w:rsidR="00150B4F">
        <w:rPr>
          <w:rFonts w:ascii="Arial" w:hAnsi="Arial" w:cs="Arial"/>
          <w:b/>
          <w:sz w:val="20"/>
          <w:szCs w:val="20"/>
        </w:rPr>
        <w:t>4</w:t>
      </w:r>
      <w:r w:rsidRPr="00C95190">
        <w:rPr>
          <w:rFonts w:ascii="Arial" w:hAnsi="Arial" w:cs="Arial"/>
          <w:b/>
          <w:sz w:val="20"/>
          <w:szCs w:val="20"/>
        </w:rPr>
        <w:t>.</w:t>
      </w:r>
      <w:r w:rsidRPr="00C95190">
        <w:rPr>
          <w:rFonts w:ascii="Arial" w:hAnsi="Arial" w:cs="Arial"/>
          <w:sz w:val="20"/>
          <w:szCs w:val="20"/>
        </w:rPr>
        <w:t xml:space="preserve"> The post is available from 1 </w:t>
      </w:r>
      <w:r w:rsidR="00C95190" w:rsidRPr="00C95190">
        <w:rPr>
          <w:rFonts w:ascii="Arial" w:hAnsi="Arial" w:cs="Arial"/>
          <w:sz w:val="20"/>
          <w:szCs w:val="20"/>
        </w:rPr>
        <w:t>J</w:t>
      </w:r>
      <w:r w:rsidR="00150B4F">
        <w:rPr>
          <w:rFonts w:ascii="Arial" w:hAnsi="Arial" w:cs="Arial"/>
          <w:sz w:val="20"/>
          <w:szCs w:val="20"/>
        </w:rPr>
        <w:t>anuary</w:t>
      </w:r>
      <w:r w:rsidR="00C95190">
        <w:rPr>
          <w:rFonts w:ascii="Arial" w:hAnsi="Arial" w:cs="Arial"/>
          <w:sz w:val="20"/>
          <w:szCs w:val="20"/>
        </w:rPr>
        <w:t xml:space="preserve"> </w:t>
      </w:r>
      <w:r w:rsidR="00C95190" w:rsidRPr="00C95190">
        <w:rPr>
          <w:rFonts w:ascii="Arial" w:hAnsi="Arial" w:cs="Arial"/>
          <w:sz w:val="20"/>
          <w:szCs w:val="20"/>
        </w:rPr>
        <w:t>202</w:t>
      </w:r>
      <w:r w:rsidR="00150B4F">
        <w:rPr>
          <w:rFonts w:ascii="Arial" w:hAnsi="Arial" w:cs="Arial"/>
          <w:sz w:val="20"/>
          <w:szCs w:val="20"/>
        </w:rPr>
        <w:t>5</w:t>
      </w:r>
      <w:r w:rsidR="00F52503" w:rsidRPr="00C95190">
        <w:rPr>
          <w:rFonts w:ascii="Arial" w:hAnsi="Arial" w:cs="Arial"/>
          <w:sz w:val="20"/>
          <w:szCs w:val="20"/>
        </w:rPr>
        <w:t xml:space="preserve">.  </w:t>
      </w:r>
      <w:r w:rsidRPr="00C95190">
        <w:rPr>
          <w:rFonts w:ascii="Arial" w:hAnsi="Arial" w:cs="Arial"/>
          <w:sz w:val="20"/>
          <w:szCs w:val="20"/>
        </w:rPr>
        <w:t xml:space="preserve">Interviews will be held </w:t>
      </w:r>
      <w:r w:rsidR="00D94216" w:rsidRPr="00C95190">
        <w:rPr>
          <w:rFonts w:ascii="Arial" w:hAnsi="Arial" w:cs="Arial"/>
          <w:sz w:val="20"/>
          <w:szCs w:val="20"/>
        </w:rPr>
        <w:t xml:space="preserve">during </w:t>
      </w:r>
      <w:r w:rsidR="00150B4F">
        <w:rPr>
          <w:rFonts w:ascii="Arial" w:hAnsi="Arial" w:cs="Arial"/>
          <w:sz w:val="20"/>
          <w:szCs w:val="20"/>
        </w:rPr>
        <w:t>September</w:t>
      </w:r>
      <w:r w:rsidR="00006EFE" w:rsidRPr="00C95190">
        <w:rPr>
          <w:rFonts w:ascii="Arial" w:hAnsi="Arial" w:cs="Arial"/>
          <w:sz w:val="20"/>
          <w:szCs w:val="20"/>
        </w:rPr>
        <w:t xml:space="preserve"> 202</w:t>
      </w:r>
      <w:r w:rsidR="00150B4F">
        <w:rPr>
          <w:rFonts w:ascii="Arial" w:hAnsi="Arial" w:cs="Arial"/>
          <w:sz w:val="20"/>
          <w:szCs w:val="20"/>
        </w:rPr>
        <w:t>4</w:t>
      </w:r>
      <w:r w:rsidR="00A81D4A" w:rsidRPr="00C95190">
        <w:rPr>
          <w:rFonts w:ascii="Arial" w:hAnsi="Arial" w:cs="Arial"/>
          <w:sz w:val="20"/>
          <w:szCs w:val="20"/>
        </w:rPr>
        <w:t>.</w:t>
      </w:r>
      <w:r w:rsidR="00006EFE" w:rsidRPr="00C95190">
        <w:rPr>
          <w:rFonts w:ascii="Arial" w:hAnsi="Arial" w:cs="Arial"/>
          <w:sz w:val="20"/>
          <w:szCs w:val="20"/>
        </w:rPr>
        <w:t xml:space="preserve"> </w:t>
      </w:r>
    </w:p>
    <w:p w14:paraId="758C4649" w14:textId="77777777" w:rsidR="003C49B9" w:rsidRPr="00C95190" w:rsidRDefault="003C49B9">
      <w:pPr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br w:type="page"/>
      </w:r>
    </w:p>
    <w:p w14:paraId="21715F19" w14:textId="77777777" w:rsidR="003C49B9" w:rsidRPr="00C95190" w:rsidRDefault="00BD1B8B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 w:rsidRPr="00C95190">
        <w:rPr>
          <w:rFonts w:ascii="Arial" w:hAnsi="Arial" w:cs="Arial"/>
          <w:b/>
          <w:sz w:val="28"/>
          <w:szCs w:val="28"/>
        </w:rPr>
        <w:lastRenderedPageBreak/>
        <w:t>Application</w:t>
      </w:r>
      <w:r w:rsidR="003C49B9" w:rsidRPr="00C95190">
        <w:rPr>
          <w:rFonts w:ascii="Arial" w:hAnsi="Arial" w:cs="Arial"/>
          <w:b/>
          <w:sz w:val="28"/>
          <w:szCs w:val="28"/>
        </w:rPr>
        <w:t xml:space="preserve"> Form</w:t>
      </w:r>
    </w:p>
    <w:p w14:paraId="155A103C" w14:textId="3B7D0DC4" w:rsidR="003C49B9" w:rsidRPr="00C95190" w:rsidRDefault="003C49B9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 w:rsidRPr="00C95190">
        <w:rPr>
          <w:rFonts w:ascii="Arial" w:hAnsi="Arial" w:cs="Arial"/>
          <w:b/>
          <w:sz w:val="28"/>
          <w:szCs w:val="28"/>
        </w:rPr>
        <w:t>Deputy Editor JPRAS</w:t>
      </w:r>
      <w:r w:rsidR="00BD1B8B" w:rsidRPr="00C95190">
        <w:rPr>
          <w:rFonts w:ascii="Arial" w:hAnsi="Arial" w:cs="Arial"/>
          <w:b/>
          <w:sz w:val="28"/>
          <w:szCs w:val="28"/>
        </w:rPr>
        <w:t>, 20</w:t>
      </w:r>
      <w:r w:rsidR="00006EFE" w:rsidRPr="00C95190">
        <w:rPr>
          <w:rFonts w:ascii="Arial" w:hAnsi="Arial" w:cs="Arial"/>
          <w:b/>
          <w:sz w:val="28"/>
          <w:szCs w:val="28"/>
        </w:rPr>
        <w:t>2</w:t>
      </w:r>
      <w:r w:rsidR="00150B4F">
        <w:rPr>
          <w:rFonts w:ascii="Arial" w:hAnsi="Arial" w:cs="Arial"/>
          <w:b/>
          <w:sz w:val="28"/>
          <w:szCs w:val="28"/>
        </w:rPr>
        <w:t>5</w:t>
      </w:r>
      <w:r w:rsidR="00BD1B8B" w:rsidRPr="00C95190">
        <w:rPr>
          <w:rFonts w:ascii="Arial" w:hAnsi="Arial" w:cs="Arial"/>
          <w:b/>
          <w:sz w:val="28"/>
          <w:szCs w:val="28"/>
        </w:rPr>
        <w:t>-202</w:t>
      </w:r>
      <w:r w:rsidR="00150B4F">
        <w:rPr>
          <w:rFonts w:ascii="Arial" w:hAnsi="Arial" w:cs="Arial"/>
          <w:b/>
          <w:sz w:val="28"/>
          <w:szCs w:val="28"/>
        </w:rPr>
        <w:t>7</w:t>
      </w:r>
    </w:p>
    <w:p w14:paraId="3B2D9295" w14:textId="77777777" w:rsidR="003C49B9" w:rsidRPr="00C95190" w:rsidRDefault="003C49B9" w:rsidP="003C49B9">
      <w:pPr>
        <w:jc w:val="both"/>
        <w:rPr>
          <w:rFonts w:ascii="Arial" w:hAnsi="Arial" w:cs="Arial"/>
          <w:sz w:val="22"/>
          <w:szCs w:val="22"/>
        </w:rPr>
      </w:pPr>
    </w:p>
    <w:p w14:paraId="5E5D2E3A" w14:textId="56156BC6" w:rsidR="003C49B9" w:rsidRPr="00C95190" w:rsidRDefault="003C49B9" w:rsidP="003C49B9">
      <w:pPr>
        <w:jc w:val="both"/>
        <w:rPr>
          <w:rFonts w:ascii="Arial" w:hAnsi="Arial" w:cs="Arial"/>
          <w:b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Members wishing to express an interest in this position should complete the short form below and return it to:  </w:t>
      </w:r>
      <w:hyperlink r:id="rId9" w:history="1">
        <w:r w:rsidR="00006EFE" w:rsidRPr="00C95190">
          <w:rPr>
            <w:rStyle w:val="Hyperlink"/>
            <w:rFonts w:ascii="Arial" w:hAnsi="Arial" w:cs="Arial"/>
            <w:sz w:val="20"/>
            <w:szCs w:val="20"/>
          </w:rPr>
          <w:t>matt.burrows@bapras.org.uk</w:t>
        </w:r>
      </w:hyperlink>
      <w:r w:rsidRPr="00C95190">
        <w:rPr>
          <w:rFonts w:ascii="Arial" w:hAnsi="Arial" w:cs="Arial"/>
          <w:sz w:val="20"/>
          <w:szCs w:val="20"/>
        </w:rPr>
        <w:t xml:space="preserve"> by </w:t>
      </w:r>
      <w:r w:rsidR="00C95190" w:rsidRPr="00C95190">
        <w:rPr>
          <w:rFonts w:ascii="Arial" w:hAnsi="Arial" w:cs="Arial"/>
          <w:b/>
          <w:bCs/>
          <w:sz w:val="20"/>
          <w:szCs w:val="20"/>
        </w:rPr>
        <w:t>8am</w:t>
      </w:r>
      <w:r w:rsidR="00C95190">
        <w:rPr>
          <w:rFonts w:ascii="Arial" w:hAnsi="Arial" w:cs="Arial"/>
          <w:sz w:val="20"/>
          <w:szCs w:val="20"/>
        </w:rPr>
        <w:t xml:space="preserve"> on </w:t>
      </w:r>
      <w:r w:rsidR="00150B4F">
        <w:rPr>
          <w:rFonts w:ascii="Arial" w:hAnsi="Arial" w:cs="Arial"/>
          <w:b/>
          <w:sz w:val="20"/>
          <w:szCs w:val="20"/>
        </w:rPr>
        <w:t>Mon</w:t>
      </w:r>
      <w:r w:rsidR="00BD1B8B" w:rsidRPr="00C95190">
        <w:rPr>
          <w:rFonts w:ascii="Arial" w:hAnsi="Arial" w:cs="Arial"/>
          <w:b/>
          <w:sz w:val="20"/>
          <w:szCs w:val="20"/>
        </w:rPr>
        <w:t xml:space="preserve">day, </w:t>
      </w:r>
      <w:r w:rsidR="00C01192">
        <w:rPr>
          <w:rFonts w:ascii="Arial" w:hAnsi="Arial" w:cs="Arial"/>
          <w:b/>
          <w:sz w:val="20"/>
          <w:szCs w:val="20"/>
        </w:rPr>
        <w:t>22</w:t>
      </w:r>
      <w:r w:rsidR="00C91F4E" w:rsidRPr="00C95190">
        <w:rPr>
          <w:rFonts w:ascii="Arial" w:hAnsi="Arial" w:cs="Arial"/>
          <w:b/>
          <w:sz w:val="20"/>
          <w:szCs w:val="20"/>
        </w:rPr>
        <w:t xml:space="preserve"> </w:t>
      </w:r>
      <w:r w:rsidR="00150B4F">
        <w:rPr>
          <w:rFonts w:ascii="Arial" w:hAnsi="Arial" w:cs="Arial"/>
          <w:b/>
          <w:sz w:val="20"/>
          <w:szCs w:val="20"/>
        </w:rPr>
        <w:t>Jul</w:t>
      </w:r>
      <w:r w:rsidR="00C91F4E" w:rsidRPr="00C95190">
        <w:rPr>
          <w:rFonts w:ascii="Arial" w:hAnsi="Arial" w:cs="Arial"/>
          <w:b/>
          <w:sz w:val="20"/>
          <w:szCs w:val="20"/>
        </w:rPr>
        <w:t xml:space="preserve">y </w:t>
      </w:r>
      <w:r w:rsidR="00BD1B8B" w:rsidRPr="00C95190">
        <w:rPr>
          <w:rFonts w:ascii="Arial" w:hAnsi="Arial" w:cs="Arial"/>
          <w:b/>
          <w:sz w:val="20"/>
          <w:szCs w:val="20"/>
        </w:rPr>
        <w:t>20</w:t>
      </w:r>
      <w:r w:rsidR="00006EFE" w:rsidRPr="00C95190">
        <w:rPr>
          <w:rFonts w:ascii="Arial" w:hAnsi="Arial" w:cs="Arial"/>
          <w:b/>
          <w:sz w:val="20"/>
          <w:szCs w:val="20"/>
        </w:rPr>
        <w:t>2</w:t>
      </w:r>
      <w:r w:rsidR="00150B4F">
        <w:rPr>
          <w:rFonts w:ascii="Arial" w:hAnsi="Arial" w:cs="Arial"/>
          <w:b/>
          <w:sz w:val="20"/>
          <w:szCs w:val="20"/>
        </w:rPr>
        <w:t>4</w:t>
      </w:r>
      <w:r w:rsidR="00F52503" w:rsidRPr="00C95190">
        <w:rPr>
          <w:rFonts w:ascii="Arial" w:hAnsi="Arial" w:cs="Arial"/>
          <w:b/>
          <w:sz w:val="20"/>
          <w:szCs w:val="20"/>
        </w:rPr>
        <w:t>.</w:t>
      </w:r>
    </w:p>
    <w:p w14:paraId="37C34794" w14:textId="77777777" w:rsidR="003C49B9" w:rsidRPr="00C95190" w:rsidRDefault="003C49B9" w:rsidP="003C49B9">
      <w:pPr>
        <w:jc w:val="both"/>
        <w:rPr>
          <w:rFonts w:ascii="Arial" w:hAnsi="Arial" w:cs="Arial"/>
          <w:sz w:val="20"/>
          <w:szCs w:val="20"/>
        </w:rPr>
      </w:pPr>
    </w:p>
    <w:p w14:paraId="599DD0CE" w14:textId="77777777" w:rsidR="003C49B9" w:rsidRPr="00C95190" w:rsidRDefault="003C49B9" w:rsidP="003C49B9">
      <w:pPr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Please also include a brief CV</w:t>
      </w:r>
    </w:p>
    <w:p w14:paraId="16605916" w14:textId="77777777" w:rsidR="003C49B9" w:rsidRPr="00C95190" w:rsidRDefault="003C49B9" w:rsidP="003C49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5322"/>
      </w:tblGrid>
      <w:tr w:rsidR="003C49B9" w:rsidRPr="001C5D11" w14:paraId="6D64EBC2" w14:textId="77777777" w:rsidTr="00F52503">
        <w:trPr>
          <w:trHeight w:val="20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A33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3C49B9" w:rsidRPr="001C5D11" w14:paraId="0BF2658D" w14:textId="77777777" w:rsidTr="00F52503">
        <w:trPr>
          <w:trHeight w:val="1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62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CD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FB5B240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0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4B4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6897EFB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5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7D0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3C358CD3" w14:textId="77777777" w:rsidTr="00F52503">
        <w:trPr>
          <w:trHeight w:val="227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38D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95190">
              <w:rPr>
                <w:rFonts w:ascii="Arial" w:hAnsi="Arial" w:cs="Arial"/>
                <w:b/>
                <w:sz w:val="20"/>
                <w:szCs w:val="20"/>
              </w:rPr>
              <w:t>BAPRAS Membership</w:t>
            </w:r>
          </w:p>
        </w:tc>
      </w:tr>
      <w:tr w:rsidR="003C49B9" w:rsidRPr="001C5D11" w14:paraId="125E8124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1C2" w14:textId="371E72A6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Are you a Full Member of BAPRAS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>/ EURAPS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 xml:space="preserve"> or other national / international association</w:t>
            </w:r>
            <w:r w:rsidRPr="00C95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7C7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5190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C95190">
              <w:rPr>
                <w:rFonts w:ascii="Arial" w:hAnsi="Arial" w:cs="Arial"/>
                <w:sz w:val="20"/>
                <w:szCs w:val="20"/>
              </w:rPr>
              <w:t xml:space="preserve">  No  (please delete as applicable)</w:t>
            </w:r>
          </w:p>
        </w:tc>
      </w:tr>
      <w:tr w:rsidR="003C49B9" w:rsidRPr="001C5D11" w14:paraId="3ADC01F0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F5E" w14:textId="6DE33D8B" w:rsidR="00E91C80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Please enter the year you became a Full Member of BAPRAS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 xml:space="preserve">/ EURAPS / other 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>national or international association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952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CC55F0A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3C98F12F" w14:textId="77777777" w:rsidTr="00F5250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F0B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How long have you held a consultant position?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E15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C5213E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5CFC1742" w14:textId="77777777" w:rsidTr="00F52503">
        <w:trPr>
          <w:trHeight w:val="1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19D" w14:textId="2A6A4482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Please list any Committees served on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 xml:space="preserve"> for BAPRAS 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 xml:space="preserve">/ EURAPS / 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>other national or international organisation.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 xml:space="preserve">Also state 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previous involvement with 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JPRAS or JPRAS Open, with dates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>(or other national / international journal titles).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033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35180A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1E8045D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1EEC477B" w14:textId="77777777" w:rsidTr="00F52503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703" w14:textId="77777777" w:rsidR="003C49B9" w:rsidRPr="00C95190" w:rsidRDefault="003C49B9" w:rsidP="00D43C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95190">
              <w:rPr>
                <w:rFonts w:ascii="Arial" w:hAnsi="Arial" w:cs="Arial"/>
                <w:b/>
                <w:sz w:val="20"/>
                <w:szCs w:val="20"/>
              </w:rPr>
              <w:t>Personal Statement</w:t>
            </w:r>
            <w:r w:rsidR="00D43C99" w:rsidRPr="00C95190">
              <w:rPr>
                <w:rFonts w:ascii="Arial" w:hAnsi="Arial" w:cs="Arial"/>
                <w:b/>
                <w:sz w:val="20"/>
                <w:szCs w:val="20"/>
              </w:rPr>
              <w:t xml:space="preserve">:  200 words maximum </w:t>
            </w:r>
          </w:p>
        </w:tc>
      </w:tr>
      <w:tr w:rsidR="003C49B9" w:rsidRPr="001C5D11" w14:paraId="495F4166" w14:textId="77777777" w:rsidTr="00F52503">
        <w:trPr>
          <w:trHeight w:val="3402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7E8" w14:textId="77777777" w:rsidR="003C49B9" w:rsidRPr="00C95190" w:rsidRDefault="003C49B9" w:rsidP="003C4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5CB208" w14:textId="77777777" w:rsidR="006C0256" w:rsidRPr="00C95190" w:rsidRDefault="006C0256" w:rsidP="006C0256">
      <w:pPr>
        <w:jc w:val="both"/>
        <w:rPr>
          <w:rFonts w:ascii="Arial" w:hAnsi="Arial" w:cs="Arial"/>
          <w:sz w:val="20"/>
          <w:szCs w:val="20"/>
        </w:rPr>
      </w:pPr>
    </w:p>
    <w:sectPr w:rsidR="006C0256" w:rsidRPr="00C95190" w:rsidSect="001706E7">
      <w:headerReference w:type="default" r:id="rId10"/>
      <w:footerReference w:type="default" r:id="rId11"/>
      <w:pgSz w:w="11906" w:h="16838"/>
      <w:pgMar w:top="3174" w:right="1274" w:bottom="540" w:left="1276" w:header="708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29FE" w14:textId="77777777" w:rsidR="00CB251B" w:rsidRDefault="00CB251B">
      <w:r>
        <w:separator/>
      </w:r>
    </w:p>
  </w:endnote>
  <w:endnote w:type="continuationSeparator" w:id="0">
    <w:p w14:paraId="66A47D47" w14:textId="77777777" w:rsidR="00CB251B" w:rsidRDefault="00CB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panose1 w:val="02000503040000020003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3AC0" w14:textId="77777777" w:rsidR="001706E7" w:rsidRPr="00075E09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color w:val="96004B"/>
        <w:sz w:val="40"/>
        <w:szCs w:val="40"/>
      </w:rPr>
    </w:pPr>
  </w:p>
  <w:p w14:paraId="1E60D5C8" w14:textId="22C9B6E4" w:rsidR="001706E7" w:rsidRPr="00216386" w:rsidRDefault="001706E7" w:rsidP="001706E7">
    <w:pPr>
      <w:framePr w:wrap="around" w:vAnchor="text" w:hAnchor="margin" w:xAlign="right" w:y="1"/>
      <w:rPr>
        <w:rFonts w:ascii="DIN-Regular" w:hAnsi="DIN-Regular"/>
        <w:sz w:val="22"/>
        <w:szCs w:val="22"/>
      </w:rPr>
    </w:pPr>
    <w:r w:rsidRPr="00216386">
      <w:rPr>
        <w:rFonts w:ascii="DIN-Regular" w:hAnsi="DIN-Regular"/>
        <w:sz w:val="22"/>
        <w:szCs w:val="22"/>
      </w:rPr>
      <w:fldChar w:fldCharType="begin"/>
    </w:r>
    <w:r w:rsidRPr="00216386">
      <w:rPr>
        <w:rFonts w:ascii="DIN-Regular" w:hAnsi="DIN-Regular"/>
        <w:sz w:val="22"/>
        <w:szCs w:val="22"/>
      </w:rPr>
      <w:instrText xml:space="preserve">PAGE  </w:instrText>
    </w:r>
    <w:r w:rsidRPr="00216386">
      <w:rPr>
        <w:rFonts w:ascii="DIN-Regular" w:hAnsi="DIN-Regular"/>
        <w:sz w:val="22"/>
        <w:szCs w:val="22"/>
      </w:rPr>
      <w:fldChar w:fldCharType="separate"/>
    </w:r>
    <w:r w:rsidR="00F04C0D">
      <w:rPr>
        <w:rFonts w:ascii="DIN-Regular" w:hAnsi="DIN-Regular"/>
        <w:noProof/>
        <w:sz w:val="22"/>
        <w:szCs w:val="22"/>
      </w:rPr>
      <w:t>3</w:t>
    </w:r>
    <w:r w:rsidRPr="00216386">
      <w:rPr>
        <w:rFonts w:ascii="DIN-Regular" w:hAnsi="DIN-Regular"/>
        <w:sz w:val="22"/>
        <w:szCs w:val="22"/>
      </w:rPr>
      <w:fldChar w:fldCharType="end"/>
    </w:r>
  </w:p>
  <w:p w14:paraId="03F62137" w14:textId="77777777" w:rsidR="001706E7" w:rsidRPr="00216386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b/>
        <w:color w:val="96004B"/>
        <w:sz w:val="22"/>
        <w:szCs w:val="22"/>
      </w:rPr>
    </w:pPr>
    <w:r w:rsidRPr="00216386">
      <w:rPr>
        <w:rFonts w:ascii="DIN-Regular" w:hAnsi="DIN-Regular" w:cs="Arial"/>
        <w:b/>
        <w:color w:val="96004B"/>
        <w:sz w:val="22"/>
        <w:szCs w:val="22"/>
      </w:rPr>
      <w:t>www.bapras.org.uk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CBDE" w14:textId="77777777" w:rsidR="00CB251B" w:rsidRDefault="00CB251B">
      <w:r>
        <w:separator/>
      </w:r>
    </w:p>
  </w:footnote>
  <w:footnote w:type="continuationSeparator" w:id="0">
    <w:p w14:paraId="5652873A" w14:textId="77777777" w:rsidR="00CB251B" w:rsidRDefault="00CB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3B8A" w14:textId="77777777" w:rsidR="001706E7" w:rsidRPr="00216386" w:rsidRDefault="001052C3">
    <w:r>
      <w:rPr>
        <w:noProof/>
      </w:rPr>
      <w:drawing>
        <wp:inline distT="0" distB="0" distL="0" distR="0" wp14:anchorId="0328039C" wp14:editId="311F2C5A">
          <wp:extent cx="59340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E4E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54E"/>
    <w:multiLevelType w:val="hybridMultilevel"/>
    <w:tmpl w:val="838E752C"/>
    <w:lvl w:ilvl="0" w:tplc="0B02A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9AB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9639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F6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BA8E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068CF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A44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B027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D46DB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91EA2"/>
    <w:multiLevelType w:val="hybridMultilevel"/>
    <w:tmpl w:val="E6F86D4A"/>
    <w:lvl w:ilvl="0" w:tplc="90CEC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FFE41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CCA25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3ED6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C31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592A0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01A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CE62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F324B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4C16DE"/>
    <w:multiLevelType w:val="hybridMultilevel"/>
    <w:tmpl w:val="DDB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33F46"/>
    <w:multiLevelType w:val="multilevel"/>
    <w:tmpl w:val="2AD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766679">
    <w:abstractNumId w:val="2"/>
  </w:num>
  <w:num w:numId="2" w16cid:durableId="1888570818">
    <w:abstractNumId w:val="1"/>
  </w:num>
  <w:num w:numId="3" w16cid:durableId="736051825">
    <w:abstractNumId w:val="0"/>
  </w:num>
  <w:num w:numId="4" w16cid:durableId="114562842">
    <w:abstractNumId w:val="3"/>
  </w:num>
  <w:num w:numId="5" w16cid:durableId="196819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AC"/>
    <w:rsid w:val="00006EFE"/>
    <w:rsid w:val="0003444C"/>
    <w:rsid w:val="000800B1"/>
    <w:rsid w:val="000818A6"/>
    <w:rsid w:val="000B7C96"/>
    <w:rsid w:val="001052C3"/>
    <w:rsid w:val="00134F39"/>
    <w:rsid w:val="00137808"/>
    <w:rsid w:val="00140530"/>
    <w:rsid w:val="00150B4F"/>
    <w:rsid w:val="001706E7"/>
    <w:rsid w:val="001766BC"/>
    <w:rsid w:val="001976FF"/>
    <w:rsid w:val="001C5D11"/>
    <w:rsid w:val="00222A1A"/>
    <w:rsid w:val="00262A24"/>
    <w:rsid w:val="00345822"/>
    <w:rsid w:val="003C49B9"/>
    <w:rsid w:val="004A0CDD"/>
    <w:rsid w:val="004E138F"/>
    <w:rsid w:val="005219B4"/>
    <w:rsid w:val="005655C5"/>
    <w:rsid w:val="00631C36"/>
    <w:rsid w:val="00667B2B"/>
    <w:rsid w:val="006762DE"/>
    <w:rsid w:val="00683C15"/>
    <w:rsid w:val="006C0256"/>
    <w:rsid w:val="00727273"/>
    <w:rsid w:val="007466CD"/>
    <w:rsid w:val="0078213B"/>
    <w:rsid w:val="008F71FC"/>
    <w:rsid w:val="008F7EAB"/>
    <w:rsid w:val="00910B5B"/>
    <w:rsid w:val="00935D97"/>
    <w:rsid w:val="009A06FC"/>
    <w:rsid w:val="009D3EFD"/>
    <w:rsid w:val="00A57804"/>
    <w:rsid w:val="00A81D4A"/>
    <w:rsid w:val="00AE564E"/>
    <w:rsid w:val="00B07968"/>
    <w:rsid w:val="00B137F8"/>
    <w:rsid w:val="00B46EAF"/>
    <w:rsid w:val="00B9578C"/>
    <w:rsid w:val="00BA197E"/>
    <w:rsid w:val="00BD1B8B"/>
    <w:rsid w:val="00C01192"/>
    <w:rsid w:val="00C91F4E"/>
    <w:rsid w:val="00C95190"/>
    <w:rsid w:val="00CB251B"/>
    <w:rsid w:val="00CC17AB"/>
    <w:rsid w:val="00CD193B"/>
    <w:rsid w:val="00D43C99"/>
    <w:rsid w:val="00D65103"/>
    <w:rsid w:val="00D759F8"/>
    <w:rsid w:val="00D94216"/>
    <w:rsid w:val="00DC7F39"/>
    <w:rsid w:val="00DF75C5"/>
    <w:rsid w:val="00E131D1"/>
    <w:rsid w:val="00E202AC"/>
    <w:rsid w:val="00E32FD8"/>
    <w:rsid w:val="00E61A12"/>
    <w:rsid w:val="00E91C80"/>
    <w:rsid w:val="00E922C7"/>
    <w:rsid w:val="00EA6C90"/>
    <w:rsid w:val="00F04C0D"/>
    <w:rsid w:val="00F52503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B6440"/>
  <w15:docId w15:val="{8A1F4400-3339-4EF4-8CC4-E7AD6B4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Times" w:hAnsi="Verdana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ntgrey">
    <w:name w:val="font_grey"/>
    <w:basedOn w:val="Normal"/>
    <w:rsid w:val="005655C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55C5"/>
    <w:rPr>
      <w:b/>
      <w:bCs/>
    </w:rPr>
  </w:style>
  <w:style w:type="character" w:customStyle="1" w:styleId="fontred">
    <w:name w:val="font_red"/>
    <w:rsid w:val="005655C5"/>
  </w:style>
  <w:style w:type="paragraph" w:styleId="Header">
    <w:name w:val="header"/>
    <w:basedOn w:val="Normal"/>
    <w:link w:val="HeaderChar"/>
    <w:rsid w:val="009A06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06FC"/>
    <w:rPr>
      <w:sz w:val="24"/>
      <w:szCs w:val="24"/>
    </w:rPr>
  </w:style>
  <w:style w:type="paragraph" w:styleId="Footer">
    <w:name w:val="footer"/>
    <w:basedOn w:val="Normal"/>
    <w:link w:val="FooterChar"/>
    <w:rsid w:val="009A06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A06F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2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2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E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C8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burrows@bapra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w.Hart@glasgow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t.burrows@bapr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BAPRAS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BAPRAS</dc:creator>
  <cp:lastModifiedBy>Maria Revenco</cp:lastModifiedBy>
  <cp:revision>2</cp:revision>
  <cp:lastPrinted>2009-05-19T15:25:00Z</cp:lastPrinted>
  <dcterms:created xsi:type="dcterms:W3CDTF">2024-07-03T14:34:00Z</dcterms:created>
  <dcterms:modified xsi:type="dcterms:W3CDTF">2024-07-03T14:34:00Z</dcterms:modified>
</cp:coreProperties>
</file>